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AD6" w:rsidRPr="00A42AAB" w:rsidRDefault="00257AD6" w:rsidP="00257AD6">
      <w:pPr>
        <w:rPr>
          <w:rFonts w:hAnsi="ＭＳ 明朝"/>
          <w:kern w:val="2"/>
          <w:szCs w:val="24"/>
        </w:rPr>
      </w:pPr>
      <w:r>
        <w:rPr>
          <w:rFonts w:hAnsi="ＭＳ 明朝" w:hint="eastAsia"/>
          <w:kern w:val="2"/>
          <w:szCs w:val="24"/>
        </w:rPr>
        <w:t>様式第２号（第５条関係）</w:t>
      </w:r>
    </w:p>
    <w:p w:rsidR="00257AD6" w:rsidRPr="00A42AAB" w:rsidRDefault="00257AD6" w:rsidP="00257AD6">
      <w:pPr>
        <w:rPr>
          <w:rFonts w:hAnsi="ＭＳ 明朝"/>
          <w:kern w:val="2"/>
          <w:szCs w:val="24"/>
        </w:rPr>
      </w:pPr>
    </w:p>
    <w:p w:rsidR="00257AD6" w:rsidRPr="00A42AAB" w:rsidRDefault="00257AD6" w:rsidP="00257AD6">
      <w:pPr>
        <w:rPr>
          <w:rFonts w:hAnsi="ＭＳ 明朝"/>
          <w:kern w:val="2"/>
          <w:szCs w:val="24"/>
        </w:rPr>
      </w:pPr>
    </w:p>
    <w:p w:rsidR="00257AD6" w:rsidRPr="00A42AAB" w:rsidRDefault="00257AD6" w:rsidP="00257AD6">
      <w:pPr>
        <w:rPr>
          <w:rFonts w:hAnsi="ＭＳ 明朝"/>
          <w:kern w:val="2"/>
          <w:szCs w:val="24"/>
        </w:rPr>
      </w:pPr>
    </w:p>
    <w:p w:rsidR="00257AD6" w:rsidRPr="00A42AAB" w:rsidRDefault="00257AD6" w:rsidP="00257AD6">
      <w:pPr>
        <w:rPr>
          <w:rFonts w:hAnsi="ＭＳ 明朝"/>
          <w:kern w:val="2"/>
          <w:szCs w:val="24"/>
        </w:rPr>
      </w:pPr>
      <w:r w:rsidRPr="00A42AAB">
        <w:rPr>
          <w:rFonts w:hAnsi="ＭＳ 明朝" w:hint="eastAsia"/>
          <w:kern w:val="2"/>
          <w:szCs w:val="24"/>
        </w:rPr>
        <w:t>宮若市長　　殿</w:t>
      </w:r>
    </w:p>
    <w:p w:rsidR="00257AD6" w:rsidRPr="00A42AAB" w:rsidRDefault="00257AD6" w:rsidP="00257AD6">
      <w:pPr>
        <w:rPr>
          <w:rFonts w:hAnsi="ＭＳ 明朝"/>
          <w:kern w:val="2"/>
          <w:szCs w:val="24"/>
        </w:rPr>
      </w:pPr>
    </w:p>
    <w:p w:rsidR="00257AD6" w:rsidRPr="00A42AAB" w:rsidRDefault="00257AD6" w:rsidP="00257AD6">
      <w:pPr>
        <w:rPr>
          <w:rFonts w:hAnsi="ＭＳ 明朝"/>
          <w:kern w:val="2"/>
          <w:szCs w:val="24"/>
        </w:rPr>
      </w:pPr>
    </w:p>
    <w:p w:rsidR="00257AD6" w:rsidRPr="00A42AAB" w:rsidRDefault="00257AD6" w:rsidP="00257AD6">
      <w:pPr>
        <w:jc w:val="center"/>
        <w:rPr>
          <w:rFonts w:hAnsi="ＭＳ 明朝"/>
          <w:kern w:val="2"/>
          <w:szCs w:val="24"/>
        </w:rPr>
      </w:pPr>
      <w:r w:rsidRPr="00A42AAB">
        <w:rPr>
          <w:rFonts w:hAnsi="ＭＳ 明朝" w:hint="eastAsia"/>
          <w:kern w:val="2"/>
          <w:szCs w:val="24"/>
        </w:rPr>
        <w:t>誓　約　書</w:t>
      </w:r>
    </w:p>
    <w:p w:rsidR="00257AD6" w:rsidRPr="00A42AAB" w:rsidRDefault="00257AD6" w:rsidP="00257AD6">
      <w:pPr>
        <w:rPr>
          <w:rFonts w:hAnsi="ＭＳ 明朝"/>
          <w:kern w:val="2"/>
          <w:szCs w:val="24"/>
        </w:rPr>
      </w:pPr>
    </w:p>
    <w:p w:rsidR="00257AD6" w:rsidRPr="00A42AAB" w:rsidRDefault="00257AD6" w:rsidP="00257AD6">
      <w:pPr>
        <w:rPr>
          <w:rFonts w:hAnsi="ＭＳ 明朝"/>
          <w:kern w:val="2"/>
          <w:szCs w:val="24"/>
        </w:rPr>
      </w:pPr>
      <w:bookmarkStart w:id="0" w:name="_GoBack"/>
      <w:bookmarkEnd w:id="0"/>
    </w:p>
    <w:p w:rsidR="00257AD6" w:rsidRPr="00A42AAB" w:rsidRDefault="00257AD6" w:rsidP="00257AD6">
      <w:pPr>
        <w:ind w:firstLineChars="100" w:firstLine="240"/>
        <w:rPr>
          <w:rFonts w:hAnsi="ＭＳ 明朝"/>
          <w:kern w:val="2"/>
          <w:szCs w:val="24"/>
        </w:rPr>
      </w:pPr>
      <w:r w:rsidRPr="00A42AAB">
        <w:rPr>
          <w:rFonts w:hAnsi="ＭＳ 明朝" w:hint="eastAsia"/>
          <w:kern w:val="2"/>
          <w:szCs w:val="24"/>
        </w:rPr>
        <w:t>農作物鳥獣害防護柵等の設置にあたり、予定図面のとおり設置することと一般通行の支障にならないよう設置することを誓約いたします。また、万一通行に支障が生じた際は、道路等管理所管課の指導に従い改善することを誓約いたします。</w:t>
      </w:r>
    </w:p>
    <w:p w:rsidR="00257AD6" w:rsidRPr="00A42AAB" w:rsidRDefault="00257AD6" w:rsidP="00257AD6">
      <w:pPr>
        <w:rPr>
          <w:rFonts w:hAnsi="ＭＳ 明朝"/>
          <w:kern w:val="2"/>
          <w:szCs w:val="24"/>
        </w:rPr>
      </w:pPr>
    </w:p>
    <w:p w:rsidR="00257AD6" w:rsidRPr="00A42AAB" w:rsidRDefault="00257AD6" w:rsidP="00257AD6">
      <w:pPr>
        <w:rPr>
          <w:rFonts w:hAnsi="ＭＳ 明朝"/>
          <w:kern w:val="2"/>
          <w:szCs w:val="24"/>
        </w:rPr>
      </w:pPr>
    </w:p>
    <w:p w:rsidR="00257AD6" w:rsidRPr="00A42AAB" w:rsidRDefault="00257AD6" w:rsidP="00257AD6">
      <w:pPr>
        <w:rPr>
          <w:rFonts w:hAnsi="ＭＳ 明朝"/>
          <w:kern w:val="2"/>
          <w:szCs w:val="24"/>
        </w:rPr>
      </w:pPr>
    </w:p>
    <w:p w:rsidR="00257AD6" w:rsidRPr="00A42AAB" w:rsidRDefault="00257AD6" w:rsidP="00257AD6">
      <w:pPr>
        <w:jc w:val="right"/>
        <w:rPr>
          <w:rFonts w:hAnsi="ＭＳ 明朝"/>
          <w:kern w:val="2"/>
          <w:szCs w:val="24"/>
        </w:rPr>
      </w:pPr>
      <w:r w:rsidRPr="00A42AAB">
        <w:rPr>
          <w:rFonts w:hAnsi="ＭＳ 明朝" w:hint="eastAsia"/>
          <w:kern w:val="2"/>
          <w:szCs w:val="24"/>
        </w:rPr>
        <w:t>平成　　年　　月　　日</w:t>
      </w:r>
    </w:p>
    <w:p w:rsidR="00257AD6" w:rsidRPr="00A42AAB" w:rsidRDefault="00257AD6" w:rsidP="00257AD6">
      <w:pPr>
        <w:rPr>
          <w:rFonts w:hAnsi="ＭＳ 明朝"/>
          <w:kern w:val="2"/>
          <w:szCs w:val="24"/>
        </w:rPr>
      </w:pPr>
    </w:p>
    <w:p w:rsidR="00257AD6" w:rsidRDefault="00257AD6" w:rsidP="00FF5C4A">
      <w:pPr>
        <w:wordWrap w:val="0"/>
        <w:jc w:val="right"/>
        <w:rPr>
          <w:rFonts w:hAnsi="ＭＳ 明朝"/>
          <w:kern w:val="2"/>
          <w:szCs w:val="24"/>
          <w:u w:val="single"/>
        </w:rPr>
      </w:pPr>
      <w:r w:rsidRPr="00A42AAB">
        <w:rPr>
          <w:rFonts w:hAnsi="ＭＳ 明朝" w:hint="eastAsia"/>
          <w:kern w:val="2"/>
          <w:szCs w:val="24"/>
          <w:u w:val="single"/>
        </w:rPr>
        <w:t xml:space="preserve">　　　　　　　　　　　　</w:t>
      </w:r>
      <w:r w:rsidR="00FF5C4A">
        <w:rPr>
          <w:rFonts w:hAnsi="ＭＳ 明朝" w:hint="eastAsia"/>
          <w:kern w:val="2"/>
          <w:szCs w:val="24"/>
          <w:u w:val="single"/>
        </w:rPr>
        <w:t xml:space="preserve">　</w:t>
      </w:r>
    </w:p>
    <w:p w:rsidR="00257AD6" w:rsidRDefault="00257AD6" w:rsidP="00257AD6">
      <w:pPr>
        <w:jc w:val="right"/>
        <w:rPr>
          <w:rFonts w:hAnsi="ＭＳ 明朝"/>
          <w:kern w:val="2"/>
          <w:szCs w:val="24"/>
          <w:u w:val="single"/>
        </w:rPr>
      </w:pPr>
    </w:p>
    <w:p w:rsidR="00257AD6" w:rsidRDefault="00257AD6" w:rsidP="00257AD6">
      <w:pPr>
        <w:jc w:val="right"/>
        <w:rPr>
          <w:rFonts w:hAnsi="ＭＳ 明朝"/>
          <w:kern w:val="2"/>
          <w:szCs w:val="24"/>
          <w:u w:val="single"/>
        </w:rPr>
      </w:pPr>
    </w:p>
    <w:p w:rsidR="00257AD6" w:rsidRDefault="00257AD6" w:rsidP="00257AD6">
      <w:pPr>
        <w:jc w:val="right"/>
        <w:rPr>
          <w:rFonts w:hAnsi="ＭＳ 明朝"/>
          <w:kern w:val="2"/>
          <w:szCs w:val="24"/>
          <w:u w:val="single"/>
        </w:rPr>
      </w:pPr>
    </w:p>
    <w:p w:rsidR="00257AD6" w:rsidRDefault="00257AD6" w:rsidP="00257AD6">
      <w:pPr>
        <w:jc w:val="right"/>
        <w:rPr>
          <w:rFonts w:hAnsi="ＭＳ 明朝"/>
          <w:kern w:val="2"/>
          <w:szCs w:val="24"/>
          <w:u w:val="single"/>
        </w:rPr>
      </w:pPr>
    </w:p>
    <w:p w:rsidR="00257AD6" w:rsidRDefault="00257AD6" w:rsidP="00257AD6">
      <w:pPr>
        <w:jc w:val="right"/>
        <w:rPr>
          <w:rFonts w:hAnsi="ＭＳ 明朝"/>
          <w:kern w:val="2"/>
          <w:szCs w:val="24"/>
          <w:u w:val="single"/>
        </w:rPr>
      </w:pPr>
    </w:p>
    <w:p w:rsidR="00257AD6" w:rsidRDefault="00257AD6" w:rsidP="00257AD6">
      <w:pPr>
        <w:jc w:val="right"/>
        <w:rPr>
          <w:rFonts w:hAnsi="ＭＳ 明朝"/>
          <w:kern w:val="2"/>
          <w:szCs w:val="24"/>
          <w:u w:val="single"/>
        </w:rPr>
      </w:pPr>
    </w:p>
    <w:p w:rsidR="00257AD6" w:rsidRDefault="00257AD6" w:rsidP="00257AD6">
      <w:pPr>
        <w:jc w:val="right"/>
        <w:rPr>
          <w:rFonts w:hAnsi="ＭＳ 明朝"/>
          <w:kern w:val="2"/>
          <w:szCs w:val="24"/>
          <w:u w:val="single"/>
        </w:rPr>
      </w:pPr>
    </w:p>
    <w:p w:rsidR="00257AD6" w:rsidRDefault="00257AD6" w:rsidP="00257AD6">
      <w:pPr>
        <w:jc w:val="right"/>
        <w:rPr>
          <w:rFonts w:hAnsi="ＭＳ 明朝"/>
          <w:kern w:val="2"/>
          <w:szCs w:val="24"/>
          <w:u w:val="single"/>
        </w:rPr>
      </w:pPr>
    </w:p>
    <w:p w:rsidR="00257AD6" w:rsidRDefault="00257AD6" w:rsidP="00257AD6">
      <w:pPr>
        <w:jc w:val="right"/>
        <w:rPr>
          <w:rFonts w:hAnsi="ＭＳ 明朝"/>
          <w:kern w:val="2"/>
          <w:szCs w:val="24"/>
          <w:u w:val="single"/>
        </w:rPr>
      </w:pPr>
    </w:p>
    <w:p w:rsidR="00257AD6" w:rsidRDefault="00257AD6" w:rsidP="00257AD6">
      <w:pPr>
        <w:jc w:val="right"/>
        <w:rPr>
          <w:rFonts w:hAnsi="ＭＳ 明朝"/>
          <w:kern w:val="2"/>
          <w:szCs w:val="24"/>
          <w:u w:val="single"/>
        </w:rPr>
      </w:pPr>
    </w:p>
    <w:p w:rsidR="00257AD6" w:rsidRDefault="00257AD6" w:rsidP="00257AD6">
      <w:pPr>
        <w:jc w:val="right"/>
        <w:rPr>
          <w:rFonts w:hAnsi="ＭＳ 明朝"/>
          <w:kern w:val="2"/>
          <w:szCs w:val="24"/>
          <w:u w:val="single"/>
        </w:rPr>
      </w:pPr>
    </w:p>
    <w:p w:rsidR="00257AD6" w:rsidRDefault="00257AD6" w:rsidP="00257AD6">
      <w:pPr>
        <w:jc w:val="right"/>
        <w:rPr>
          <w:rFonts w:hAnsi="ＭＳ 明朝"/>
          <w:kern w:val="2"/>
          <w:szCs w:val="24"/>
          <w:u w:val="single"/>
        </w:rPr>
      </w:pPr>
    </w:p>
    <w:p w:rsidR="00257AD6" w:rsidRPr="00A42AAB" w:rsidRDefault="00257AD6" w:rsidP="00257AD6">
      <w:pPr>
        <w:jc w:val="right"/>
        <w:rPr>
          <w:rFonts w:hAnsi="ＭＳ 明朝"/>
          <w:kern w:val="2"/>
          <w:szCs w:val="24"/>
          <w:u w:val="single"/>
        </w:rPr>
      </w:pPr>
    </w:p>
    <w:p w:rsidR="00257AD6" w:rsidRPr="00A42AAB" w:rsidRDefault="00257AD6" w:rsidP="00257AD6">
      <w:pPr>
        <w:rPr>
          <w:rFonts w:hAnsi="ＭＳ 明朝"/>
          <w:szCs w:val="24"/>
        </w:rPr>
      </w:pPr>
    </w:p>
    <w:p w:rsidR="00257AD6" w:rsidRPr="00B16063" w:rsidRDefault="00257AD6" w:rsidP="00257AD6">
      <w:pPr>
        <w:jc w:val="left"/>
        <w:rPr>
          <w:rFonts w:hAnsi="ＭＳ 明朝"/>
          <w:kern w:val="2"/>
          <w:szCs w:val="24"/>
        </w:rPr>
      </w:pPr>
    </w:p>
    <w:p w:rsidR="00E72DD2" w:rsidRDefault="00E72DD2"/>
    <w:sectPr w:rsidR="00E72DD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7AD6"/>
    <w:rsid w:val="00257AD6"/>
    <w:rsid w:val="00E72DD2"/>
    <w:rsid w:val="00FF5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C31B1F"/>
  <w15:docId w15:val="{54A96681-B8A9-4262-9566-DDF9975EC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7AD6"/>
    <w:pPr>
      <w:widowControl w:val="0"/>
      <w:jc w:val="both"/>
    </w:pPr>
    <w:rPr>
      <w:rFonts w:ascii="ＭＳ 明朝" w:eastAsia="ＭＳ 明朝"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宮若市役所</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三嶋 俊亮</cp:lastModifiedBy>
  <cp:revision>3</cp:revision>
  <dcterms:created xsi:type="dcterms:W3CDTF">2018-10-05T04:31:00Z</dcterms:created>
  <dcterms:modified xsi:type="dcterms:W3CDTF">2025-09-02T06:37:00Z</dcterms:modified>
</cp:coreProperties>
</file>